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6BF6B" w14:textId="77777777" w:rsidR="009A21C2" w:rsidRPr="00904C9C" w:rsidRDefault="008624FB">
      <w:pPr>
        <w:spacing w:before="86"/>
        <w:ind w:left="981" w:right="1090"/>
        <w:jc w:val="center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Doylestown</w:t>
      </w:r>
      <w:r w:rsidRPr="00904C9C">
        <w:rPr>
          <w:b/>
          <w:spacing w:val="-7"/>
          <w:sz w:val="24"/>
          <w:szCs w:val="24"/>
        </w:rPr>
        <w:t xml:space="preserve"> </w:t>
      </w:r>
      <w:r w:rsidRPr="00904C9C">
        <w:rPr>
          <w:b/>
          <w:spacing w:val="-2"/>
          <w:sz w:val="24"/>
          <w:szCs w:val="24"/>
        </w:rPr>
        <w:t>Township</w:t>
      </w:r>
    </w:p>
    <w:p w14:paraId="0AA59FA4" w14:textId="77777777" w:rsidR="00904C9C" w:rsidRPr="00904C9C" w:rsidRDefault="008624FB">
      <w:pPr>
        <w:spacing w:before="1"/>
        <w:ind w:left="977" w:right="1090"/>
        <w:jc w:val="center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Public</w:t>
      </w:r>
      <w:r w:rsidRPr="00904C9C">
        <w:rPr>
          <w:b/>
          <w:spacing w:val="-7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Water</w:t>
      </w:r>
      <w:r w:rsidRPr="00904C9C">
        <w:rPr>
          <w:b/>
          <w:spacing w:val="-7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&amp;</w:t>
      </w:r>
      <w:r w:rsidRPr="00904C9C">
        <w:rPr>
          <w:b/>
          <w:spacing w:val="-5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Sewer</w:t>
      </w:r>
      <w:r w:rsidRPr="00904C9C">
        <w:rPr>
          <w:b/>
          <w:spacing w:val="-7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Advisory</w:t>
      </w:r>
      <w:r w:rsidRPr="00904C9C">
        <w:rPr>
          <w:b/>
          <w:spacing w:val="-5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Committee</w:t>
      </w:r>
      <w:r w:rsidRPr="00904C9C">
        <w:rPr>
          <w:b/>
          <w:spacing w:val="-3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Meeting</w:t>
      </w:r>
      <w:r w:rsidRPr="00904C9C">
        <w:rPr>
          <w:b/>
          <w:spacing w:val="-6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 xml:space="preserve">Minutes </w:t>
      </w:r>
    </w:p>
    <w:p w14:paraId="105A48A3" w14:textId="6691E728" w:rsidR="009A21C2" w:rsidRPr="00904C9C" w:rsidRDefault="006B1C81">
      <w:pPr>
        <w:spacing w:before="1"/>
        <w:ind w:left="977" w:right="10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</w:t>
      </w:r>
      <w:r w:rsidR="00F2374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2025</w:t>
      </w:r>
      <w:r w:rsidR="008624FB" w:rsidRPr="00904C9C">
        <w:rPr>
          <w:b/>
          <w:sz w:val="24"/>
          <w:szCs w:val="24"/>
        </w:rPr>
        <w:t xml:space="preserve"> @ 5:00 PM</w:t>
      </w:r>
    </w:p>
    <w:p w14:paraId="72A143BE" w14:textId="77777777" w:rsidR="009A21C2" w:rsidRPr="00904C9C" w:rsidRDefault="009A21C2">
      <w:pPr>
        <w:pStyle w:val="BodyText"/>
        <w:spacing w:before="8"/>
        <w:ind w:left="0" w:firstLine="0"/>
        <w:rPr>
          <w:b/>
          <w:sz w:val="24"/>
          <w:szCs w:val="24"/>
        </w:rPr>
      </w:pPr>
    </w:p>
    <w:p w14:paraId="2FB0C882" w14:textId="77777777" w:rsidR="009A21C2" w:rsidRPr="00904C9C" w:rsidRDefault="008624FB">
      <w:pPr>
        <w:pStyle w:val="ListParagraph"/>
        <w:numPr>
          <w:ilvl w:val="0"/>
          <w:numId w:val="2"/>
        </w:numPr>
        <w:tabs>
          <w:tab w:val="left" w:pos="741"/>
        </w:tabs>
        <w:spacing w:before="1"/>
        <w:ind w:left="741" w:hanging="359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Members</w:t>
      </w:r>
      <w:r w:rsidRPr="00904C9C">
        <w:rPr>
          <w:b/>
          <w:spacing w:val="-4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in</w:t>
      </w:r>
      <w:r w:rsidRPr="00904C9C">
        <w:rPr>
          <w:b/>
          <w:spacing w:val="-6"/>
          <w:sz w:val="24"/>
          <w:szCs w:val="24"/>
        </w:rPr>
        <w:t xml:space="preserve"> </w:t>
      </w:r>
      <w:r w:rsidRPr="00904C9C">
        <w:rPr>
          <w:b/>
          <w:spacing w:val="-2"/>
          <w:sz w:val="24"/>
          <w:szCs w:val="24"/>
        </w:rPr>
        <w:t>Attendance:</w:t>
      </w:r>
    </w:p>
    <w:p w14:paraId="0FD51173" w14:textId="77777777" w:rsidR="00904C9C" w:rsidRPr="00904C9C" w:rsidRDefault="00904C9C" w:rsidP="00904C9C">
      <w:pPr>
        <w:pStyle w:val="ListParagraph"/>
        <w:numPr>
          <w:ilvl w:val="1"/>
          <w:numId w:val="2"/>
        </w:numPr>
        <w:tabs>
          <w:tab w:val="left" w:pos="1461"/>
        </w:tabs>
        <w:spacing w:line="274" w:lineRule="exact"/>
        <w:ind w:left="1461" w:hanging="359"/>
        <w:rPr>
          <w:rFonts w:cstheme="minorHAnsi"/>
          <w:sz w:val="24"/>
          <w:szCs w:val="24"/>
        </w:rPr>
      </w:pPr>
      <w:r w:rsidRPr="00904C9C">
        <w:rPr>
          <w:rFonts w:cstheme="minorHAnsi"/>
          <w:sz w:val="24"/>
          <w:szCs w:val="24"/>
        </w:rPr>
        <w:t>Joe</w:t>
      </w:r>
      <w:r w:rsidRPr="00904C9C">
        <w:rPr>
          <w:rFonts w:cstheme="minorHAnsi"/>
          <w:spacing w:val="-2"/>
          <w:sz w:val="24"/>
          <w:szCs w:val="24"/>
        </w:rPr>
        <w:t xml:space="preserve"> </w:t>
      </w:r>
      <w:r w:rsidRPr="00904C9C">
        <w:rPr>
          <w:rFonts w:cstheme="minorHAnsi"/>
          <w:sz w:val="24"/>
          <w:szCs w:val="24"/>
        </w:rPr>
        <w:t>Van</w:t>
      </w:r>
      <w:r w:rsidRPr="00904C9C">
        <w:rPr>
          <w:rFonts w:cstheme="minorHAnsi"/>
          <w:spacing w:val="-3"/>
          <w:sz w:val="24"/>
          <w:szCs w:val="24"/>
        </w:rPr>
        <w:t xml:space="preserve"> </w:t>
      </w:r>
      <w:r w:rsidRPr="00904C9C">
        <w:rPr>
          <w:rFonts w:cstheme="minorHAnsi"/>
          <w:spacing w:val="-2"/>
          <w:sz w:val="24"/>
          <w:szCs w:val="24"/>
        </w:rPr>
        <w:t>Houten</w:t>
      </w:r>
    </w:p>
    <w:p w14:paraId="2C090010" w14:textId="33B2D727" w:rsidR="009A21C2" w:rsidRPr="00904C9C" w:rsidRDefault="008624FB">
      <w:pPr>
        <w:pStyle w:val="ListParagraph"/>
        <w:numPr>
          <w:ilvl w:val="1"/>
          <w:numId w:val="2"/>
        </w:numPr>
        <w:tabs>
          <w:tab w:val="left" w:pos="1461"/>
        </w:tabs>
        <w:spacing w:line="271" w:lineRule="exact"/>
        <w:ind w:left="1461" w:hanging="359"/>
        <w:rPr>
          <w:rFonts w:cstheme="minorHAnsi"/>
          <w:sz w:val="24"/>
          <w:szCs w:val="24"/>
        </w:rPr>
      </w:pPr>
      <w:r w:rsidRPr="00904C9C">
        <w:rPr>
          <w:rFonts w:cstheme="minorHAnsi"/>
          <w:sz w:val="24"/>
          <w:szCs w:val="24"/>
        </w:rPr>
        <w:t>John</w:t>
      </w:r>
      <w:r w:rsidRPr="00904C9C">
        <w:rPr>
          <w:rFonts w:cstheme="minorHAnsi"/>
          <w:spacing w:val="-8"/>
          <w:sz w:val="24"/>
          <w:szCs w:val="24"/>
        </w:rPr>
        <w:t xml:space="preserve"> </w:t>
      </w:r>
      <w:r w:rsidRPr="00904C9C">
        <w:rPr>
          <w:rFonts w:cstheme="minorHAnsi"/>
          <w:sz w:val="24"/>
          <w:szCs w:val="24"/>
        </w:rPr>
        <w:t>Canterbury</w:t>
      </w:r>
      <w:r w:rsidRPr="00904C9C">
        <w:rPr>
          <w:rFonts w:cstheme="minorHAnsi"/>
          <w:spacing w:val="-5"/>
          <w:sz w:val="24"/>
          <w:szCs w:val="24"/>
        </w:rPr>
        <w:t xml:space="preserve"> </w:t>
      </w:r>
    </w:p>
    <w:p w14:paraId="6B6857D8" w14:textId="77777777" w:rsidR="009A21C2" w:rsidRPr="00904C9C" w:rsidRDefault="008624FB">
      <w:pPr>
        <w:pStyle w:val="ListParagraph"/>
        <w:numPr>
          <w:ilvl w:val="1"/>
          <w:numId w:val="2"/>
        </w:numPr>
        <w:tabs>
          <w:tab w:val="left" w:pos="1461"/>
        </w:tabs>
        <w:spacing w:line="268" w:lineRule="exact"/>
        <w:ind w:left="1461" w:hanging="359"/>
        <w:rPr>
          <w:rFonts w:cstheme="minorHAnsi"/>
          <w:sz w:val="24"/>
          <w:szCs w:val="24"/>
        </w:rPr>
      </w:pPr>
      <w:r w:rsidRPr="00904C9C">
        <w:rPr>
          <w:rFonts w:cstheme="minorHAnsi"/>
          <w:sz w:val="24"/>
          <w:szCs w:val="24"/>
        </w:rPr>
        <w:t>Bob</w:t>
      </w:r>
      <w:r w:rsidRPr="00904C9C">
        <w:rPr>
          <w:rFonts w:cstheme="minorHAnsi"/>
          <w:spacing w:val="-2"/>
          <w:sz w:val="24"/>
          <w:szCs w:val="24"/>
        </w:rPr>
        <w:t xml:space="preserve"> Schaffer</w:t>
      </w:r>
    </w:p>
    <w:p w14:paraId="53D15E0E" w14:textId="1BED3A28" w:rsidR="00904C9C" w:rsidRPr="00904C9C" w:rsidRDefault="006B1C81">
      <w:pPr>
        <w:pStyle w:val="ListParagraph"/>
        <w:numPr>
          <w:ilvl w:val="1"/>
          <w:numId w:val="2"/>
        </w:numPr>
        <w:tabs>
          <w:tab w:val="left" w:pos="1461"/>
        </w:tabs>
        <w:spacing w:line="268" w:lineRule="exact"/>
        <w:ind w:left="1461" w:hanging="359"/>
        <w:rPr>
          <w:rFonts w:cstheme="minorHAnsi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Robert </w:t>
      </w:r>
      <w:r w:rsidR="00F2374F">
        <w:rPr>
          <w:rFonts w:cstheme="minorHAnsi"/>
          <w:spacing w:val="-2"/>
          <w:sz w:val="24"/>
          <w:szCs w:val="24"/>
        </w:rPr>
        <w:t>Repko</w:t>
      </w:r>
    </w:p>
    <w:p w14:paraId="4C5877C3" w14:textId="77777777" w:rsidR="009A21C2" w:rsidRPr="00904C9C" w:rsidRDefault="008624FB">
      <w:pPr>
        <w:pStyle w:val="ListParagraph"/>
        <w:numPr>
          <w:ilvl w:val="0"/>
          <w:numId w:val="2"/>
        </w:numPr>
        <w:tabs>
          <w:tab w:val="left" w:pos="741"/>
        </w:tabs>
        <w:spacing w:before="262"/>
        <w:ind w:left="741" w:hanging="359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Township</w:t>
      </w:r>
      <w:r w:rsidRPr="00904C9C">
        <w:rPr>
          <w:b/>
          <w:spacing w:val="-7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Representatives</w:t>
      </w:r>
      <w:r w:rsidRPr="00904C9C">
        <w:rPr>
          <w:b/>
          <w:spacing w:val="-4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in</w:t>
      </w:r>
      <w:r w:rsidRPr="00904C9C">
        <w:rPr>
          <w:b/>
          <w:spacing w:val="-7"/>
          <w:sz w:val="24"/>
          <w:szCs w:val="24"/>
        </w:rPr>
        <w:t xml:space="preserve"> </w:t>
      </w:r>
      <w:r w:rsidRPr="00904C9C">
        <w:rPr>
          <w:b/>
          <w:spacing w:val="-2"/>
          <w:sz w:val="24"/>
          <w:szCs w:val="24"/>
        </w:rPr>
        <w:t>Attendance:</w:t>
      </w:r>
    </w:p>
    <w:p w14:paraId="42A55B4C" w14:textId="3B0C6F14" w:rsidR="009A21C2" w:rsidRDefault="00904C9C">
      <w:pPr>
        <w:pStyle w:val="ListParagraph"/>
        <w:numPr>
          <w:ilvl w:val="1"/>
          <w:numId w:val="2"/>
        </w:numPr>
        <w:tabs>
          <w:tab w:val="left" w:pos="1461"/>
        </w:tabs>
        <w:spacing w:line="275" w:lineRule="exact"/>
        <w:ind w:left="1461" w:hanging="359"/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 w:rsidR="008624FB" w:rsidRPr="00904C9C">
        <w:rPr>
          <w:sz w:val="24"/>
          <w:szCs w:val="24"/>
        </w:rPr>
        <w:t>Township</w:t>
      </w:r>
      <w:r w:rsidR="008624FB" w:rsidRPr="00904C9C">
        <w:rPr>
          <w:spacing w:val="-9"/>
          <w:sz w:val="24"/>
          <w:szCs w:val="24"/>
        </w:rPr>
        <w:t xml:space="preserve"> </w:t>
      </w:r>
      <w:r w:rsidR="008624FB" w:rsidRPr="00904C9C">
        <w:rPr>
          <w:sz w:val="24"/>
          <w:szCs w:val="24"/>
        </w:rPr>
        <w:t>Manager</w:t>
      </w:r>
      <w:r>
        <w:rPr>
          <w:sz w:val="24"/>
          <w:szCs w:val="24"/>
        </w:rPr>
        <w:t>: Andrea Mergner</w:t>
      </w:r>
    </w:p>
    <w:p w14:paraId="5CAC4674" w14:textId="77777777" w:rsidR="009A21C2" w:rsidRPr="00904C9C" w:rsidRDefault="008624FB">
      <w:pPr>
        <w:pStyle w:val="ListParagraph"/>
        <w:numPr>
          <w:ilvl w:val="0"/>
          <w:numId w:val="2"/>
        </w:numPr>
        <w:tabs>
          <w:tab w:val="left" w:pos="741"/>
        </w:tabs>
        <w:spacing w:before="272" w:line="264" w:lineRule="exact"/>
        <w:ind w:left="741" w:hanging="359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Guests</w:t>
      </w:r>
      <w:r w:rsidRPr="00904C9C">
        <w:rPr>
          <w:b/>
          <w:spacing w:val="-2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in</w:t>
      </w:r>
      <w:r w:rsidRPr="00904C9C">
        <w:rPr>
          <w:b/>
          <w:spacing w:val="-3"/>
          <w:sz w:val="24"/>
          <w:szCs w:val="24"/>
        </w:rPr>
        <w:t xml:space="preserve"> </w:t>
      </w:r>
      <w:r w:rsidRPr="00904C9C">
        <w:rPr>
          <w:b/>
          <w:spacing w:val="-2"/>
          <w:sz w:val="24"/>
          <w:szCs w:val="24"/>
        </w:rPr>
        <w:t>Attendance:</w:t>
      </w:r>
    </w:p>
    <w:p w14:paraId="5817B3CB" w14:textId="677CB552" w:rsidR="009A21C2" w:rsidRPr="00904C9C" w:rsidRDefault="006B1C81">
      <w:pPr>
        <w:pStyle w:val="ListParagraph"/>
        <w:numPr>
          <w:ilvl w:val="1"/>
          <w:numId w:val="2"/>
        </w:numPr>
        <w:tabs>
          <w:tab w:val="left" w:pos="1461"/>
        </w:tabs>
        <w:spacing w:line="276" w:lineRule="exact"/>
        <w:ind w:left="1461" w:hanging="35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Steve Hartman, P.E, Carroll Engineering </w:t>
      </w:r>
    </w:p>
    <w:p w14:paraId="15546F7B" w14:textId="77777777" w:rsidR="00904C9C" w:rsidRPr="00904C9C" w:rsidRDefault="00904C9C" w:rsidP="00904C9C">
      <w:pPr>
        <w:pStyle w:val="ListParagraph"/>
        <w:tabs>
          <w:tab w:val="left" w:pos="1461"/>
        </w:tabs>
        <w:spacing w:line="276" w:lineRule="exact"/>
        <w:ind w:firstLine="0"/>
        <w:rPr>
          <w:sz w:val="24"/>
          <w:szCs w:val="24"/>
        </w:rPr>
      </w:pPr>
    </w:p>
    <w:p w14:paraId="0D8AB493" w14:textId="0A9BBE71" w:rsidR="006B1C81" w:rsidRDefault="006B1C81" w:rsidP="00904C9C">
      <w:pPr>
        <w:pStyle w:val="ListParagraph"/>
        <w:numPr>
          <w:ilvl w:val="0"/>
          <w:numId w:val="2"/>
        </w:numPr>
        <w:tabs>
          <w:tab w:val="left" w:pos="741"/>
        </w:tabs>
        <w:ind w:left="741" w:hanging="359"/>
        <w:rPr>
          <w:b/>
          <w:sz w:val="24"/>
          <w:szCs w:val="24"/>
        </w:rPr>
      </w:pPr>
      <w:r>
        <w:rPr>
          <w:b/>
          <w:sz w:val="24"/>
          <w:szCs w:val="24"/>
        </w:rPr>
        <w:t>Reorganization:</w:t>
      </w:r>
    </w:p>
    <w:p w14:paraId="6D8E286B" w14:textId="09CBA230" w:rsidR="006B1C81" w:rsidRDefault="006B1C81" w:rsidP="006B1C81">
      <w:pPr>
        <w:pStyle w:val="ListParagraph"/>
        <w:numPr>
          <w:ilvl w:val="1"/>
          <w:numId w:val="2"/>
        </w:numPr>
        <w:tabs>
          <w:tab w:val="left" w:pos="74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Upon motion by Mr. Van Houten, and seconded by Mr. Repko, Mr. </w:t>
      </w:r>
      <w:r w:rsidRPr="006B1C81">
        <w:rPr>
          <w:bCs/>
          <w:sz w:val="24"/>
          <w:szCs w:val="24"/>
        </w:rPr>
        <w:t>Van</w:t>
      </w:r>
      <w:r>
        <w:rPr>
          <w:bCs/>
          <w:sz w:val="24"/>
          <w:szCs w:val="24"/>
        </w:rPr>
        <w:t xml:space="preserve"> </w:t>
      </w:r>
      <w:r w:rsidRPr="006B1C81">
        <w:rPr>
          <w:bCs/>
          <w:sz w:val="24"/>
          <w:szCs w:val="24"/>
        </w:rPr>
        <w:t xml:space="preserve">Houten </w:t>
      </w:r>
      <w:r>
        <w:rPr>
          <w:bCs/>
          <w:sz w:val="24"/>
          <w:szCs w:val="24"/>
        </w:rPr>
        <w:t xml:space="preserve">was unamiously </w:t>
      </w:r>
      <w:r w:rsidRPr="006B1C81">
        <w:rPr>
          <w:bCs/>
          <w:sz w:val="24"/>
          <w:szCs w:val="24"/>
        </w:rPr>
        <w:t>nominated and elected as Chairman.</w:t>
      </w:r>
    </w:p>
    <w:p w14:paraId="6E174259" w14:textId="6927B09F" w:rsidR="006B1C81" w:rsidRPr="006B1C81" w:rsidRDefault="006B1C81" w:rsidP="006B1C81">
      <w:pPr>
        <w:pStyle w:val="ListParagraph"/>
        <w:numPr>
          <w:ilvl w:val="1"/>
          <w:numId w:val="2"/>
        </w:numPr>
        <w:tabs>
          <w:tab w:val="left" w:pos="74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Upon motion by Mr. Van Houten, and seconded by Mr. Repko, Mr. Shaffer was nominated and elected as Vice Chairman. </w:t>
      </w:r>
    </w:p>
    <w:p w14:paraId="2B5084D8" w14:textId="6919BBF4" w:rsidR="006B1C81" w:rsidRPr="006B1C81" w:rsidRDefault="006B1C81" w:rsidP="006B1C81">
      <w:pPr>
        <w:pStyle w:val="ListParagraph"/>
        <w:numPr>
          <w:ilvl w:val="1"/>
          <w:numId w:val="2"/>
        </w:numPr>
        <w:tabs>
          <w:tab w:val="left" w:pos="74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Upon motion by Mr. Van Houten, and seconded by Mr. Repko, Mr. Oaked was nominated and elected as Secretary.  </w:t>
      </w:r>
    </w:p>
    <w:p w14:paraId="23EEFCC4" w14:textId="77777777" w:rsidR="006B1C81" w:rsidRDefault="006B1C81" w:rsidP="006B1C81">
      <w:pPr>
        <w:pStyle w:val="ListParagraph"/>
        <w:tabs>
          <w:tab w:val="left" w:pos="741"/>
        </w:tabs>
        <w:ind w:left="1462" w:firstLine="0"/>
        <w:rPr>
          <w:b/>
          <w:sz w:val="24"/>
          <w:szCs w:val="24"/>
        </w:rPr>
      </w:pPr>
    </w:p>
    <w:p w14:paraId="205962EA" w14:textId="61E26593" w:rsidR="009A21C2" w:rsidRPr="00904C9C" w:rsidRDefault="008624FB" w:rsidP="00904C9C">
      <w:pPr>
        <w:pStyle w:val="ListParagraph"/>
        <w:numPr>
          <w:ilvl w:val="0"/>
          <w:numId w:val="2"/>
        </w:numPr>
        <w:tabs>
          <w:tab w:val="left" w:pos="741"/>
        </w:tabs>
        <w:ind w:left="741" w:hanging="359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Approval</w:t>
      </w:r>
      <w:r w:rsidRPr="00904C9C">
        <w:rPr>
          <w:b/>
          <w:spacing w:val="-4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of</w:t>
      </w:r>
      <w:r w:rsidRPr="00904C9C">
        <w:rPr>
          <w:b/>
          <w:spacing w:val="-6"/>
          <w:sz w:val="24"/>
          <w:szCs w:val="24"/>
        </w:rPr>
        <w:t xml:space="preserve"> </w:t>
      </w:r>
      <w:r w:rsidR="006B1C81">
        <w:rPr>
          <w:b/>
          <w:sz w:val="24"/>
          <w:szCs w:val="24"/>
        </w:rPr>
        <w:t>September 19, 2024,</w:t>
      </w:r>
      <w:r w:rsidRPr="00904C9C">
        <w:rPr>
          <w:b/>
          <w:spacing w:val="16"/>
          <w:position w:val="5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Meeting</w:t>
      </w:r>
      <w:r w:rsidRPr="00904C9C">
        <w:rPr>
          <w:b/>
          <w:spacing w:val="-5"/>
          <w:sz w:val="24"/>
          <w:szCs w:val="24"/>
        </w:rPr>
        <w:t xml:space="preserve"> </w:t>
      </w:r>
      <w:r w:rsidRPr="00904C9C">
        <w:rPr>
          <w:b/>
          <w:spacing w:val="-2"/>
          <w:sz w:val="24"/>
          <w:szCs w:val="24"/>
        </w:rPr>
        <w:t>Minutes:</w:t>
      </w:r>
    </w:p>
    <w:p w14:paraId="1F78490F" w14:textId="3EED790F" w:rsidR="00904C9C" w:rsidRPr="00904C9C" w:rsidRDefault="00904C9C" w:rsidP="00904C9C">
      <w:pPr>
        <w:pStyle w:val="ListParagraph"/>
        <w:numPr>
          <w:ilvl w:val="1"/>
          <w:numId w:val="2"/>
        </w:numPr>
        <w:tabs>
          <w:tab w:val="left" w:pos="741"/>
        </w:tabs>
        <w:rPr>
          <w:bCs/>
          <w:sz w:val="24"/>
          <w:szCs w:val="24"/>
        </w:rPr>
      </w:pPr>
      <w:r w:rsidRPr="00904C9C">
        <w:rPr>
          <w:bCs/>
          <w:spacing w:val="-2"/>
          <w:sz w:val="24"/>
          <w:szCs w:val="24"/>
        </w:rPr>
        <w:t xml:space="preserve">Upon motion by Mr. Van Houten, seconded by Mr. </w:t>
      </w:r>
      <w:r w:rsidR="006B1C81">
        <w:rPr>
          <w:bCs/>
          <w:spacing w:val="-2"/>
          <w:sz w:val="24"/>
          <w:szCs w:val="24"/>
        </w:rPr>
        <w:t>Canterberry</w:t>
      </w:r>
      <w:r w:rsidRPr="00904C9C">
        <w:rPr>
          <w:bCs/>
          <w:spacing w:val="-2"/>
          <w:sz w:val="24"/>
          <w:szCs w:val="24"/>
        </w:rPr>
        <w:t xml:space="preserve">, the </w:t>
      </w:r>
      <w:r w:rsidR="006B1C81">
        <w:rPr>
          <w:bCs/>
          <w:spacing w:val="-2"/>
          <w:sz w:val="24"/>
          <w:szCs w:val="24"/>
        </w:rPr>
        <w:t>September 19</w:t>
      </w:r>
      <w:r w:rsidRPr="00904C9C">
        <w:rPr>
          <w:bCs/>
          <w:spacing w:val="-2"/>
          <w:sz w:val="24"/>
          <w:szCs w:val="24"/>
        </w:rPr>
        <w:t xml:space="preserve">, 2024, meeting minutes were approved. </w:t>
      </w:r>
    </w:p>
    <w:p w14:paraId="7ADB10EB" w14:textId="77777777" w:rsidR="009A21C2" w:rsidRPr="00904C9C" w:rsidRDefault="009A21C2">
      <w:pPr>
        <w:pStyle w:val="BodyText"/>
        <w:spacing w:before="1"/>
        <w:ind w:left="0" w:firstLine="0"/>
        <w:rPr>
          <w:sz w:val="24"/>
          <w:szCs w:val="24"/>
        </w:rPr>
      </w:pPr>
    </w:p>
    <w:p w14:paraId="41250ACC" w14:textId="52C0E35C" w:rsidR="009A21C2" w:rsidRPr="00904C9C" w:rsidRDefault="006B1C81">
      <w:pPr>
        <w:pStyle w:val="ListParagraph"/>
        <w:numPr>
          <w:ilvl w:val="0"/>
          <w:numId w:val="2"/>
        </w:numPr>
        <w:tabs>
          <w:tab w:val="left" w:pos="741"/>
        </w:tabs>
        <w:spacing w:line="240" w:lineRule="auto"/>
        <w:ind w:left="741" w:hanging="359"/>
        <w:rPr>
          <w:sz w:val="24"/>
          <w:szCs w:val="24"/>
        </w:rPr>
      </w:pPr>
      <w:r>
        <w:rPr>
          <w:b/>
          <w:sz w:val="24"/>
          <w:szCs w:val="24"/>
        </w:rPr>
        <w:t>Update on 5</w:t>
      </w:r>
      <w:r w:rsidR="00A856D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7 Plan amendments requested by DEP</w:t>
      </w:r>
      <w:r w:rsidR="008624FB" w:rsidRPr="00904C9C">
        <w:rPr>
          <w:spacing w:val="-2"/>
          <w:sz w:val="24"/>
          <w:szCs w:val="24"/>
        </w:rPr>
        <w:t>:</w:t>
      </w:r>
    </w:p>
    <w:p w14:paraId="451BFEAA" w14:textId="4A9DC40A" w:rsidR="009A21C2" w:rsidRDefault="002D66FD" w:rsidP="00904C9C">
      <w:pPr>
        <w:pStyle w:val="ListParagraph"/>
        <w:numPr>
          <w:ilvl w:val="1"/>
          <w:numId w:val="2"/>
        </w:numPr>
        <w:tabs>
          <w:tab w:val="left" w:pos="2182"/>
        </w:tabs>
        <w:spacing w:before="2" w:line="237" w:lineRule="auto"/>
        <w:ind w:right="547"/>
        <w:rPr>
          <w:sz w:val="24"/>
          <w:szCs w:val="24"/>
        </w:rPr>
      </w:pPr>
      <w:r w:rsidRPr="002D66FD">
        <w:rPr>
          <w:sz w:val="24"/>
          <w:szCs w:val="24"/>
        </w:rPr>
        <w:t>Mr. Hartman from Carroll Engineering gave a brief presentation on the DEP's comments and the 5</w:t>
      </w:r>
      <w:r>
        <w:rPr>
          <w:sz w:val="24"/>
          <w:szCs w:val="24"/>
        </w:rPr>
        <w:t>3</w:t>
      </w:r>
      <w:r w:rsidRPr="002D66FD">
        <w:rPr>
          <w:sz w:val="24"/>
          <w:szCs w:val="24"/>
        </w:rPr>
        <w:t>7 plan amendments. He stated that the updates would be sent back in March, with the goal of receiving actionable DEP feedback by early summer.</w:t>
      </w:r>
      <w:r w:rsidR="00904C9C">
        <w:rPr>
          <w:sz w:val="24"/>
          <w:szCs w:val="24"/>
        </w:rPr>
        <w:t xml:space="preserve"> </w:t>
      </w:r>
    </w:p>
    <w:p w14:paraId="7554DCB3" w14:textId="77777777" w:rsidR="00904C9C" w:rsidRPr="00904C9C" w:rsidRDefault="00904C9C" w:rsidP="00904C9C">
      <w:pPr>
        <w:pStyle w:val="ListParagraph"/>
        <w:tabs>
          <w:tab w:val="left" w:pos="2182"/>
        </w:tabs>
        <w:spacing w:before="2" w:line="237" w:lineRule="auto"/>
        <w:ind w:left="2182" w:right="547" w:firstLine="0"/>
        <w:rPr>
          <w:sz w:val="24"/>
          <w:szCs w:val="24"/>
        </w:rPr>
      </w:pPr>
    </w:p>
    <w:p w14:paraId="509E0D50" w14:textId="35E0990A" w:rsidR="00904C9C" w:rsidRPr="00904C9C" w:rsidRDefault="002D66FD" w:rsidP="00904C9C">
      <w:pPr>
        <w:pStyle w:val="ListParagraph"/>
        <w:numPr>
          <w:ilvl w:val="0"/>
          <w:numId w:val="2"/>
        </w:numPr>
        <w:tabs>
          <w:tab w:val="left" w:pos="741"/>
        </w:tabs>
        <w:ind w:left="741" w:hanging="359"/>
        <w:rPr>
          <w:b/>
          <w:sz w:val="24"/>
          <w:szCs w:val="24"/>
        </w:rPr>
      </w:pPr>
      <w:r>
        <w:rPr>
          <w:b/>
          <w:sz w:val="24"/>
          <w:szCs w:val="24"/>
        </w:rPr>
        <w:t>Update on Private Well Water Testing Grant Application</w:t>
      </w:r>
      <w:r w:rsidR="00904C9C" w:rsidRPr="00904C9C">
        <w:rPr>
          <w:b/>
          <w:spacing w:val="-2"/>
          <w:sz w:val="24"/>
          <w:szCs w:val="24"/>
        </w:rPr>
        <w:t>:</w:t>
      </w:r>
    </w:p>
    <w:p w14:paraId="79B778AF" w14:textId="253B6E39" w:rsidR="00904C9C" w:rsidRPr="00904C9C" w:rsidRDefault="002D66FD" w:rsidP="00904C9C">
      <w:pPr>
        <w:pStyle w:val="ListParagraph"/>
        <w:numPr>
          <w:ilvl w:val="0"/>
          <w:numId w:val="3"/>
        </w:numPr>
        <w:tabs>
          <w:tab w:val="left" w:pos="2182"/>
        </w:tabs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F2374F">
        <w:rPr>
          <w:sz w:val="24"/>
          <w:szCs w:val="24"/>
        </w:rPr>
        <w:t>Mergner</w:t>
      </w:r>
      <w:r>
        <w:rPr>
          <w:sz w:val="24"/>
          <w:szCs w:val="24"/>
        </w:rPr>
        <w:t xml:space="preserve"> stated that the grant applicatio</w:t>
      </w:r>
      <w:r w:rsidR="00C15E9F">
        <w:rPr>
          <w:sz w:val="24"/>
          <w:szCs w:val="24"/>
        </w:rPr>
        <w:t xml:space="preserve">n is </w:t>
      </w:r>
      <w:r>
        <w:rPr>
          <w:sz w:val="24"/>
          <w:szCs w:val="24"/>
        </w:rPr>
        <w:t xml:space="preserve">still under review. </w:t>
      </w:r>
    </w:p>
    <w:p w14:paraId="5E058F55" w14:textId="6B621ADE" w:rsidR="009A21C2" w:rsidRPr="00904C9C" w:rsidRDefault="008624FB">
      <w:pPr>
        <w:pStyle w:val="ListParagraph"/>
        <w:numPr>
          <w:ilvl w:val="0"/>
          <w:numId w:val="2"/>
        </w:numPr>
        <w:tabs>
          <w:tab w:val="left" w:pos="741"/>
        </w:tabs>
        <w:spacing w:before="272" w:line="240" w:lineRule="auto"/>
        <w:ind w:left="741" w:hanging="359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New</w:t>
      </w:r>
      <w:r w:rsidRPr="00904C9C">
        <w:rPr>
          <w:b/>
          <w:spacing w:val="-4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Business</w:t>
      </w:r>
      <w:r w:rsidRPr="00904C9C">
        <w:rPr>
          <w:b/>
          <w:spacing w:val="-1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/</w:t>
      </w:r>
      <w:r w:rsidRPr="00904C9C">
        <w:rPr>
          <w:b/>
          <w:spacing w:val="-4"/>
          <w:sz w:val="24"/>
          <w:szCs w:val="24"/>
        </w:rPr>
        <w:t xml:space="preserve"> </w:t>
      </w:r>
      <w:r w:rsidRPr="00904C9C">
        <w:rPr>
          <w:b/>
          <w:spacing w:val="-2"/>
          <w:sz w:val="24"/>
          <w:szCs w:val="24"/>
        </w:rPr>
        <w:t>Announcements:</w:t>
      </w:r>
    </w:p>
    <w:p w14:paraId="165885F9" w14:textId="77777777" w:rsidR="009A21C2" w:rsidRPr="008624FB" w:rsidRDefault="008624FB">
      <w:pPr>
        <w:pStyle w:val="ListParagraph"/>
        <w:numPr>
          <w:ilvl w:val="1"/>
          <w:numId w:val="2"/>
        </w:numPr>
        <w:tabs>
          <w:tab w:val="left" w:pos="1821"/>
        </w:tabs>
        <w:spacing w:before="2" w:line="240" w:lineRule="auto"/>
        <w:ind w:left="1821" w:hanging="359"/>
        <w:rPr>
          <w:bCs/>
          <w:sz w:val="24"/>
          <w:szCs w:val="24"/>
        </w:rPr>
      </w:pPr>
      <w:r w:rsidRPr="008624FB">
        <w:rPr>
          <w:bCs/>
          <w:spacing w:val="-4"/>
          <w:sz w:val="24"/>
          <w:szCs w:val="24"/>
        </w:rPr>
        <w:t>None</w:t>
      </w:r>
    </w:p>
    <w:p w14:paraId="5D186FFB" w14:textId="77777777" w:rsidR="009A21C2" w:rsidRPr="00904C9C" w:rsidRDefault="008624FB">
      <w:pPr>
        <w:pStyle w:val="ListParagraph"/>
        <w:numPr>
          <w:ilvl w:val="0"/>
          <w:numId w:val="2"/>
        </w:numPr>
        <w:tabs>
          <w:tab w:val="left" w:pos="741"/>
        </w:tabs>
        <w:spacing w:before="257"/>
        <w:ind w:left="741" w:hanging="359"/>
        <w:rPr>
          <w:b/>
          <w:sz w:val="24"/>
          <w:szCs w:val="24"/>
        </w:rPr>
      </w:pPr>
      <w:r w:rsidRPr="00904C9C">
        <w:rPr>
          <w:b/>
          <w:spacing w:val="-2"/>
          <w:sz w:val="24"/>
          <w:szCs w:val="24"/>
        </w:rPr>
        <w:t>Adjournment:</w:t>
      </w:r>
    </w:p>
    <w:p w14:paraId="0D8CD7D0" w14:textId="28B87A74" w:rsidR="009A21C2" w:rsidRPr="00904C9C" w:rsidRDefault="008624FB">
      <w:pPr>
        <w:pStyle w:val="ListParagraph"/>
        <w:numPr>
          <w:ilvl w:val="1"/>
          <w:numId w:val="2"/>
        </w:numPr>
        <w:tabs>
          <w:tab w:val="left" w:pos="1461"/>
        </w:tabs>
        <w:spacing w:line="272" w:lineRule="exact"/>
        <w:ind w:left="1461" w:hanging="359"/>
        <w:rPr>
          <w:b/>
          <w:sz w:val="24"/>
          <w:szCs w:val="24"/>
        </w:rPr>
      </w:pPr>
      <w:r w:rsidRPr="00904C9C">
        <w:rPr>
          <w:b/>
          <w:sz w:val="24"/>
          <w:szCs w:val="24"/>
        </w:rPr>
        <w:t>Next</w:t>
      </w:r>
      <w:r w:rsidRPr="00904C9C">
        <w:rPr>
          <w:b/>
          <w:spacing w:val="-4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meeting</w:t>
      </w:r>
      <w:r w:rsidRPr="00904C9C">
        <w:rPr>
          <w:b/>
          <w:spacing w:val="-4"/>
          <w:sz w:val="24"/>
          <w:szCs w:val="24"/>
        </w:rPr>
        <w:t xml:space="preserve"> </w:t>
      </w:r>
      <w:r w:rsidR="002D66FD">
        <w:rPr>
          <w:b/>
          <w:sz w:val="24"/>
          <w:szCs w:val="24"/>
        </w:rPr>
        <w:t>March 20, 2025</w:t>
      </w:r>
      <w:r w:rsidRPr="00904C9C">
        <w:rPr>
          <w:b/>
          <w:spacing w:val="-1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@</w:t>
      </w:r>
      <w:r w:rsidRPr="00904C9C">
        <w:rPr>
          <w:b/>
          <w:spacing w:val="-2"/>
          <w:sz w:val="24"/>
          <w:szCs w:val="24"/>
        </w:rPr>
        <w:t xml:space="preserve"> </w:t>
      </w:r>
      <w:r w:rsidRPr="00904C9C">
        <w:rPr>
          <w:b/>
          <w:sz w:val="24"/>
          <w:szCs w:val="24"/>
        </w:rPr>
        <w:t>5:00</w:t>
      </w:r>
      <w:r w:rsidRPr="00904C9C">
        <w:rPr>
          <w:b/>
          <w:spacing w:val="-1"/>
          <w:sz w:val="24"/>
          <w:szCs w:val="24"/>
        </w:rPr>
        <w:t xml:space="preserve"> </w:t>
      </w:r>
      <w:r w:rsidRPr="00904C9C">
        <w:rPr>
          <w:b/>
          <w:spacing w:val="-5"/>
          <w:sz w:val="24"/>
          <w:szCs w:val="24"/>
        </w:rPr>
        <w:t>PM</w:t>
      </w:r>
    </w:p>
    <w:sectPr w:rsidR="009A21C2" w:rsidRPr="00904C9C">
      <w:type w:val="continuous"/>
      <w:pgSz w:w="12240" w:h="15840"/>
      <w:pgMar w:top="18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1439"/>
    <w:multiLevelType w:val="hybridMultilevel"/>
    <w:tmpl w:val="F454C58C"/>
    <w:lvl w:ilvl="0" w:tplc="06C624C0">
      <w:numFmt w:val="bullet"/>
      <w:lvlText w:val=""/>
      <w:lvlJc w:val="left"/>
      <w:pPr>
        <w:ind w:left="21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5876E8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2" w:tplc="39E219B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BAE0D8D4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4" w:tplc="EC0C238E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67209AAE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2783BD0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E93666F6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8" w:tplc="41BC469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1A3368"/>
    <w:multiLevelType w:val="hybridMultilevel"/>
    <w:tmpl w:val="39AA9D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EA1A43"/>
    <w:multiLevelType w:val="hybridMultilevel"/>
    <w:tmpl w:val="54E08844"/>
    <w:lvl w:ilvl="0" w:tplc="31EEFD38">
      <w:numFmt w:val="bullet"/>
      <w:lvlText w:val=""/>
      <w:lvlJc w:val="left"/>
      <w:pPr>
        <w:ind w:left="7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12FF4C"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487B9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BF5A8E8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47284D5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5" w:tplc="BC02457C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0C5A2A8A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7" w:tplc="4A7E3650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8" w:tplc="FA202B4E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</w:abstractNum>
  <w:num w:numId="1" w16cid:durableId="847133586">
    <w:abstractNumId w:val="0"/>
  </w:num>
  <w:num w:numId="2" w16cid:durableId="537550836">
    <w:abstractNumId w:val="2"/>
  </w:num>
  <w:num w:numId="3" w16cid:durableId="166782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C2"/>
    <w:rsid w:val="002D66FD"/>
    <w:rsid w:val="005D344B"/>
    <w:rsid w:val="006B1C81"/>
    <w:rsid w:val="00726EA2"/>
    <w:rsid w:val="008624FB"/>
    <w:rsid w:val="00904C9C"/>
    <w:rsid w:val="009A21C2"/>
    <w:rsid w:val="00A856DD"/>
    <w:rsid w:val="00AE1DD6"/>
    <w:rsid w:val="00C15E9F"/>
    <w:rsid w:val="00D83191"/>
    <w:rsid w:val="00F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831A"/>
  <w15:docId w15:val="{14AA6987-A479-4BBC-91A7-433F133B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1" w:hanging="359"/>
    </w:pPr>
  </w:style>
  <w:style w:type="paragraph" w:styleId="ListParagraph">
    <w:name w:val="List Paragraph"/>
    <w:basedOn w:val="Normal"/>
    <w:uiPriority w:val="1"/>
    <w:qFormat/>
    <w:pPr>
      <w:spacing w:line="265" w:lineRule="exact"/>
      <w:ind w:left="146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Van Houten</dc:creator>
  <cp:lastModifiedBy>Andrea Susten</cp:lastModifiedBy>
  <cp:revision>3</cp:revision>
  <dcterms:created xsi:type="dcterms:W3CDTF">2025-03-17T14:55:00Z</dcterms:created>
  <dcterms:modified xsi:type="dcterms:W3CDTF">2025-05-22T20:34:00Z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for Microsoft 365</vt:lpwstr>
  </property>
</Properties>
</file>